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92C64" w14:textId="77777777" w:rsidR="00312F7B" w:rsidRDefault="00000000">
      <w:pPr>
        <w:pStyle w:val="Body"/>
        <w:jc w:val="center"/>
      </w:pPr>
      <w:r>
        <w:rPr>
          <w:noProof/>
        </w:rPr>
        <w:drawing>
          <wp:anchor distT="0" distB="0" distL="0" distR="0" simplePos="0" relativeHeight="251659264" behindDoc="0" locked="0" layoutInCell="1" allowOverlap="1" wp14:anchorId="7F48FAC8" wp14:editId="2DC9BB80">
            <wp:simplePos x="0" y="0"/>
            <wp:positionH relativeFrom="column">
              <wp:posOffset>2125980</wp:posOffset>
            </wp:positionH>
            <wp:positionV relativeFrom="line">
              <wp:posOffset>0</wp:posOffset>
            </wp:positionV>
            <wp:extent cx="2484934" cy="1356360"/>
            <wp:effectExtent l="0" t="0" r="0" b="0"/>
            <wp:wrapNone/>
            <wp:docPr id="1073741825" name="officeArt object"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TextDescription automatically generated with medium confidence" descr="TextDescription automatically generated with medium confidence"/>
                    <pic:cNvPicPr>
                      <a:picLocks noChangeAspect="1"/>
                    </pic:cNvPicPr>
                  </pic:nvPicPr>
                  <pic:blipFill>
                    <a:blip r:embed="rId7"/>
                    <a:stretch>
                      <a:fillRect/>
                    </a:stretch>
                  </pic:blipFill>
                  <pic:spPr>
                    <a:xfrm>
                      <a:off x="0" y="0"/>
                      <a:ext cx="2484934" cy="1356360"/>
                    </a:xfrm>
                    <a:prstGeom prst="rect">
                      <a:avLst/>
                    </a:prstGeom>
                    <a:ln w="12700" cap="flat">
                      <a:noFill/>
                      <a:miter lim="400000"/>
                    </a:ln>
                    <a:effectLst>
                      <a:outerShdw blurRad="50800" dist="38100" dir="2700000" rotWithShape="0">
                        <a:srgbClr val="000000">
                          <a:alpha val="40000"/>
                        </a:srgbClr>
                      </a:outerShdw>
                    </a:effectLst>
                  </pic:spPr>
                </pic:pic>
              </a:graphicData>
            </a:graphic>
          </wp:anchor>
        </w:drawing>
      </w:r>
    </w:p>
    <w:p w14:paraId="1658A9C9" w14:textId="77777777" w:rsidR="00312F7B" w:rsidRDefault="00312F7B">
      <w:pPr>
        <w:pStyle w:val="Body"/>
        <w:jc w:val="center"/>
      </w:pPr>
    </w:p>
    <w:p w14:paraId="627632FF" w14:textId="77777777" w:rsidR="00312F7B" w:rsidRDefault="00312F7B">
      <w:pPr>
        <w:pStyle w:val="Body"/>
        <w:jc w:val="center"/>
      </w:pPr>
    </w:p>
    <w:p w14:paraId="6B8F5C91" w14:textId="77777777" w:rsidR="00312F7B" w:rsidRDefault="00312F7B">
      <w:pPr>
        <w:pStyle w:val="Body"/>
        <w:jc w:val="center"/>
      </w:pPr>
    </w:p>
    <w:p w14:paraId="75DF1125" w14:textId="77777777" w:rsidR="00312F7B" w:rsidRDefault="00000000">
      <w:pPr>
        <w:pStyle w:val="Body"/>
        <w:jc w:val="center"/>
        <w:rPr>
          <w:b/>
          <w:bCs/>
        </w:rPr>
      </w:pPr>
      <w:r>
        <w:rPr>
          <w:b/>
          <w:bCs/>
        </w:rPr>
        <w:t>www.UltimateKennyRogersTribute.com</w:t>
      </w:r>
    </w:p>
    <w:p w14:paraId="09A1BCFE" w14:textId="77777777" w:rsidR="00312F7B" w:rsidRDefault="00000000">
      <w:pPr>
        <w:pStyle w:val="Body"/>
        <w:jc w:val="center"/>
        <w:rPr>
          <w:b/>
          <w:bCs/>
          <w:u w:val="single"/>
        </w:rPr>
      </w:pPr>
      <w:r>
        <w:rPr>
          <w:b/>
          <w:bCs/>
          <w:u w:val="single"/>
          <w:lang w:val="de-DE"/>
        </w:rPr>
        <w:t>FULL BAND HOSPITALITY RIDER</w:t>
      </w:r>
    </w:p>
    <w:p w14:paraId="1CDC1C31" w14:textId="77777777" w:rsidR="00312F7B" w:rsidRDefault="00000000">
      <w:pPr>
        <w:pStyle w:val="Body"/>
        <w:spacing w:after="0"/>
        <w:rPr>
          <w:b/>
          <w:bCs/>
        </w:rPr>
      </w:pPr>
      <w:r>
        <w:rPr>
          <w:b/>
          <w:bCs/>
          <w:lang w:val="de-DE"/>
        </w:rPr>
        <w:t xml:space="preserve">ACCOMMODATIONS:  </w:t>
      </w:r>
    </w:p>
    <w:p w14:paraId="433234F4" w14:textId="6BED4AEB" w:rsidR="00312F7B" w:rsidRDefault="00000000">
      <w:pPr>
        <w:pStyle w:val="Body"/>
      </w:pPr>
      <w:r>
        <w:t xml:space="preserve">5 Rooms with 2 QUEEN BEDS (to accommodate 8-9 people) located within a reasonable distance to venue. Preferably one with pool (certainly understand when not available).  </w:t>
      </w:r>
      <w:r w:rsidR="002117EB">
        <w:t>Typically,</w:t>
      </w:r>
      <w:r>
        <w:t xml:space="preserve"> the band travels </w:t>
      </w:r>
      <w:r w:rsidR="002117EB">
        <w:t xml:space="preserve">with </w:t>
      </w:r>
      <w:r>
        <w:t>6 performers and 2 (or 3) roadcrew.</w:t>
      </w:r>
    </w:p>
    <w:p w14:paraId="78265479" w14:textId="77777777" w:rsidR="00312F7B" w:rsidRDefault="00000000">
      <w:pPr>
        <w:pStyle w:val="Body"/>
        <w:spacing w:after="0"/>
        <w:rPr>
          <w:b/>
          <w:bCs/>
        </w:rPr>
      </w:pPr>
      <w:r>
        <w:rPr>
          <w:b/>
          <w:bCs/>
        </w:rPr>
        <w:t>FOOD:</w:t>
      </w:r>
    </w:p>
    <w:p w14:paraId="71838C02" w14:textId="0C0394F5" w:rsidR="00312F7B" w:rsidRDefault="00000000">
      <w:pPr>
        <w:pStyle w:val="Body"/>
        <w:spacing w:after="0"/>
      </w:pPr>
      <w:r>
        <w:t xml:space="preserve">Please provide 8-9 healthy hot meals or a $20.00 buyout per person to be paid to </w:t>
      </w:r>
      <w:r w:rsidR="002117EB">
        <w:t>road</w:t>
      </w:r>
      <w:r>
        <w:t xml:space="preserve"> manager upon arrival at the venue.</w:t>
      </w:r>
    </w:p>
    <w:p w14:paraId="5E9F11D9" w14:textId="77777777" w:rsidR="00312F7B" w:rsidRDefault="00312F7B">
      <w:pPr>
        <w:pStyle w:val="Body"/>
        <w:spacing w:after="0"/>
      </w:pPr>
    </w:p>
    <w:p w14:paraId="177CAC0B" w14:textId="77777777" w:rsidR="00312F7B" w:rsidRDefault="00000000">
      <w:pPr>
        <w:pStyle w:val="Body"/>
        <w:spacing w:after="0"/>
        <w:rPr>
          <w:b/>
          <w:bCs/>
        </w:rPr>
      </w:pPr>
      <w:r>
        <w:rPr>
          <w:b/>
          <w:bCs/>
          <w:lang w:val="de-DE"/>
        </w:rPr>
        <w:t>DRESSING ROOM/GREEN ROOM:</w:t>
      </w:r>
    </w:p>
    <w:p w14:paraId="24E0DF4A" w14:textId="77777777" w:rsidR="00312F7B" w:rsidRDefault="00000000">
      <w:pPr>
        <w:pStyle w:val="Body"/>
        <w:spacing w:after="0"/>
      </w:pPr>
      <w:r>
        <w:t>A room to change/warmup and prep for show is greatly appreciated.</w:t>
      </w:r>
    </w:p>
    <w:p w14:paraId="61E2E3AF" w14:textId="77777777" w:rsidR="00312F7B" w:rsidRDefault="00312F7B">
      <w:pPr>
        <w:pStyle w:val="Body"/>
        <w:spacing w:after="0"/>
      </w:pPr>
    </w:p>
    <w:p w14:paraId="5845AD8E" w14:textId="77777777" w:rsidR="00312F7B" w:rsidRDefault="00000000">
      <w:pPr>
        <w:pStyle w:val="Body"/>
        <w:spacing w:after="0"/>
        <w:rPr>
          <w:b/>
          <w:bCs/>
        </w:rPr>
      </w:pPr>
      <w:r>
        <w:rPr>
          <w:b/>
          <w:bCs/>
        </w:rPr>
        <w:t>IMPORTANT ITEMS:</w:t>
      </w:r>
    </w:p>
    <w:p w14:paraId="041FF988" w14:textId="77777777" w:rsidR="00312F7B" w:rsidRDefault="00000000">
      <w:pPr>
        <w:pStyle w:val="ListParagraph"/>
        <w:numPr>
          <w:ilvl w:val="0"/>
          <w:numId w:val="2"/>
        </w:numPr>
        <w:spacing w:after="0"/>
      </w:pPr>
      <w:r>
        <w:t>12 bottles of water. (Cold or room temperature is fine)</w:t>
      </w:r>
    </w:p>
    <w:p w14:paraId="59B47AD2" w14:textId="77777777" w:rsidR="00312F7B" w:rsidRDefault="00000000">
      <w:pPr>
        <w:pStyle w:val="ListParagraph"/>
        <w:numPr>
          <w:ilvl w:val="0"/>
          <w:numId w:val="2"/>
        </w:numPr>
        <w:spacing w:after="0"/>
      </w:pPr>
      <w:r>
        <w:t>6 cans of coke (cold)</w:t>
      </w:r>
    </w:p>
    <w:p w14:paraId="7BD8AEC4" w14:textId="77777777" w:rsidR="00312F7B" w:rsidRDefault="00000000">
      <w:pPr>
        <w:pStyle w:val="ListParagraph"/>
        <w:numPr>
          <w:ilvl w:val="0"/>
          <w:numId w:val="2"/>
        </w:numPr>
        <w:spacing w:after="0"/>
      </w:pPr>
      <w:r>
        <w:t>1 large fruit/veggie combo tray</w:t>
      </w:r>
    </w:p>
    <w:p w14:paraId="42B5854C" w14:textId="77777777" w:rsidR="00312F7B" w:rsidRDefault="00000000">
      <w:pPr>
        <w:pStyle w:val="ListParagraph"/>
        <w:numPr>
          <w:ilvl w:val="0"/>
          <w:numId w:val="2"/>
        </w:numPr>
        <w:spacing w:after="0"/>
      </w:pPr>
      <w:r>
        <w:t>1 large bottle of Pineapple Juice or 6 or so small individual cans</w:t>
      </w:r>
    </w:p>
    <w:p w14:paraId="48C78442" w14:textId="77777777" w:rsidR="00312F7B" w:rsidRDefault="00000000">
      <w:pPr>
        <w:pStyle w:val="ListParagraph"/>
        <w:numPr>
          <w:ilvl w:val="0"/>
          <w:numId w:val="2"/>
        </w:numPr>
        <w:spacing w:after="0"/>
      </w:pPr>
      <w:r>
        <w:t>1 box of breakfast/energy bars (Kellogg’s or Nature Valley)</w:t>
      </w:r>
    </w:p>
    <w:p w14:paraId="598DBE31" w14:textId="77777777" w:rsidR="00312F7B" w:rsidRDefault="00000000">
      <w:pPr>
        <w:pStyle w:val="ListParagraph"/>
        <w:numPr>
          <w:ilvl w:val="0"/>
          <w:numId w:val="2"/>
        </w:numPr>
        <w:spacing w:after="0"/>
      </w:pPr>
      <w:r>
        <w:t>2 9-volt batteries</w:t>
      </w:r>
    </w:p>
    <w:p w14:paraId="2DC64C79" w14:textId="77777777" w:rsidR="00312F7B" w:rsidRDefault="00000000">
      <w:pPr>
        <w:pStyle w:val="ListParagraph"/>
        <w:numPr>
          <w:ilvl w:val="0"/>
          <w:numId w:val="2"/>
        </w:numPr>
        <w:spacing w:after="0"/>
      </w:pPr>
      <w:r>
        <w:t>6 AA batteries</w:t>
      </w:r>
    </w:p>
    <w:p w14:paraId="2B707C4D" w14:textId="77777777" w:rsidR="00312F7B" w:rsidRDefault="00312F7B">
      <w:pPr>
        <w:pStyle w:val="Body"/>
        <w:spacing w:after="0"/>
      </w:pPr>
    </w:p>
    <w:p w14:paraId="155D4E3F" w14:textId="77777777" w:rsidR="00312F7B" w:rsidRDefault="00312F7B">
      <w:pPr>
        <w:pStyle w:val="Body"/>
        <w:spacing w:after="0"/>
      </w:pPr>
    </w:p>
    <w:p w14:paraId="378F8A2C" w14:textId="77777777" w:rsidR="00312F7B" w:rsidRDefault="00312F7B">
      <w:pPr>
        <w:pStyle w:val="Body"/>
        <w:spacing w:after="0"/>
      </w:pPr>
    </w:p>
    <w:p w14:paraId="18B4982C" w14:textId="77777777" w:rsidR="00312F7B" w:rsidRDefault="00000000">
      <w:pPr>
        <w:pStyle w:val="Body"/>
        <w:spacing w:after="0"/>
      </w:pPr>
      <w:r>
        <w:t xml:space="preserve">We would like to thank you for inviting us to perform at your venue.  The </w:t>
      </w:r>
      <w:r>
        <w:rPr>
          <w:rtl/>
          <w:lang w:val="ar-SA"/>
        </w:rPr>
        <w:t>“</w:t>
      </w:r>
      <w:r>
        <w:t>Hospitality Rider” helps to keep our focus on the performance before us and not having to track down essential items prior to or after the show.</w:t>
      </w:r>
    </w:p>
    <w:p w14:paraId="633E8FD2" w14:textId="77777777" w:rsidR="00312F7B" w:rsidRDefault="00312F7B">
      <w:pPr>
        <w:pStyle w:val="Body"/>
        <w:spacing w:after="0"/>
      </w:pPr>
    </w:p>
    <w:p w14:paraId="72206233" w14:textId="77777777" w:rsidR="00312F7B" w:rsidRDefault="00000000">
      <w:pPr>
        <w:pStyle w:val="Body"/>
        <w:spacing w:after="0"/>
      </w:pPr>
      <w:r>
        <w:t>If you have any questions or concerns about ANY changes to the above rider, please feel free to contact:</w:t>
      </w:r>
    </w:p>
    <w:p w14:paraId="5F64227B" w14:textId="77777777" w:rsidR="00312F7B" w:rsidRDefault="00312F7B">
      <w:pPr>
        <w:pStyle w:val="Body"/>
        <w:spacing w:after="0"/>
      </w:pPr>
    </w:p>
    <w:p w14:paraId="47237814" w14:textId="77777777" w:rsidR="002117EB" w:rsidRDefault="002117EB" w:rsidP="002117EB">
      <w:pPr>
        <w:pStyle w:val="Body"/>
        <w:spacing w:after="0"/>
        <w:jc w:val="center"/>
        <w:rPr>
          <w:b/>
          <w:bCs/>
          <w:lang w:val="it-IT"/>
        </w:rPr>
      </w:pPr>
      <w:r>
        <w:rPr>
          <w:b/>
          <w:bCs/>
          <w:lang w:val="it-IT"/>
        </w:rPr>
        <w:t xml:space="preserve">Alan Turner </w:t>
      </w:r>
    </w:p>
    <w:p w14:paraId="4CB2ABA9" w14:textId="539646B5" w:rsidR="00312F7B" w:rsidRDefault="002117EB" w:rsidP="002117EB">
      <w:pPr>
        <w:pStyle w:val="Body"/>
        <w:spacing w:after="0"/>
        <w:jc w:val="center"/>
        <w:rPr>
          <w:b/>
          <w:bCs/>
          <w:lang w:val="it-IT"/>
        </w:rPr>
      </w:pPr>
      <w:r>
        <w:rPr>
          <w:b/>
          <w:bCs/>
          <w:lang w:val="it-IT"/>
        </w:rPr>
        <w:t>(586) 703-8069 cell</w:t>
      </w:r>
    </w:p>
    <w:p w14:paraId="522C877B" w14:textId="043F0343" w:rsidR="002117EB" w:rsidRDefault="002117EB" w:rsidP="002117EB">
      <w:pPr>
        <w:pStyle w:val="Body"/>
        <w:spacing w:after="0"/>
        <w:jc w:val="center"/>
        <w:rPr>
          <w:b/>
          <w:bCs/>
          <w:lang w:val="it-IT"/>
        </w:rPr>
      </w:pPr>
      <w:r>
        <w:rPr>
          <w:b/>
          <w:bCs/>
          <w:lang w:val="it-IT"/>
        </w:rPr>
        <w:t>Ron Dickinson (Road Manager/Sound Engineer)</w:t>
      </w:r>
    </w:p>
    <w:p w14:paraId="691EF3C1" w14:textId="18857997" w:rsidR="002117EB" w:rsidRDefault="002117EB">
      <w:pPr>
        <w:pStyle w:val="Body"/>
        <w:jc w:val="center"/>
      </w:pPr>
      <w:r>
        <w:rPr>
          <w:b/>
          <w:bCs/>
        </w:rPr>
        <w:t>(810) 841-7645 cell</w:t>
      </w:r>
    </w:p>
    <w:p w14:paraId="5B071B2A" w14:textId="77777777" w:rsidR="002117EB" w:rsidRDefault="002117EB">
      <w:pPr>
        <w:pStyle w:val="Body"/>
        <w:jc w:val="center"/>
      </w:pPr>
    </w:p>
    <w:p w14:paraId="731D24AC" w14:textId="77777777" w:rsidR="00350C62" w:rsidRDefault="00350C62">
      <w:pPr>
        <w:pStyle w:val="Body"/>
        <w:jc w:val="center"/>
      </w:pPr>
    </w:p>
    <w:p w14:paraId="7B1383E3" w14:textId="77777777" w:rsidR="00350C62" w:rsidRDefault="00350C62">
      <w:pPr>
        <w:pStyle w:val="Body"/>
        <w:jc w:val="center"/>
      </w:pPr>
    </w:p>
    <w:p w14:paraId="39BF84C4" w14:textId="77777777" w:rsidR="00350C62" w:rsidRDefault="00350C62">
      <w:pPr>
        <w:pStyle w:val="Body"/>
        <w:jc w:val="center"/>
      </w:pPr>
    </w:p>
    <w:p w14:paraId="5918E00B" w14:textId="36C26771" w:rsidR="00312F7B" w:rsidRDefault="00000000">
      <w:pPr>
        <w:pStyle w:val="Body"/>
        <w:jc w:val="center"/>
      </w:pPr>
      <w:r>
        <w:rPr>
          <w:noProof/>
        </w:rPr>
        <w:lastRenderedPageBreak/>
        <w:drawing>
          <wp:anchor distT="0" distB="0" distL="0" distR="0" simplePos="0" relativeHeight="251660288" behindDoc="0" locked="0" layoutInCell="1" allowOverlap="1" wp14:anchorId="2F2AE642" wp14:editId="1BD033C4">
            <wp:simplePos x="0" y="0"/>
            <wp:positionH relativeFrom="page">
              <wp:posOffset>2689860</wp:posOffset>
            </wp:positionH>
            <wp:positionV relativeFrom="line">
              <wp:posOffset>3175</wp:posOffset>
            </wp:positionV>
            <wp:extent cx="2484934" cy="1356361"/>
            <wp:effectExtent l="0" t="0" r="0" b="0"/>
            <wp:wrapNone/>
            <wp:docPr id="1073741826" name="officeArt object"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6" name="TextDescription automatically generated with medium confidence" descr="TextDescription automatically generated with medium confidence"/>
                    <pic:cNvPicPr>
                      <a:picLocks noChangeAspect="1"/>
                    </pic:cNvPicPr>
                  </pic:nvPicPr>
                  <pic:blipFill>
                    <a:blip r:embed="rId7"/>
                    <a:stretch>
                      <a:fillRect/>
                    </a:stretch>
                  </pic:blipFill>
                  <pic:spPr>
                    <a:xfrm>
                      <a:off x="0" y="0"/>
                      <a:ext cx="2484934" cy="1356361"/>
                    </a:xfrm>
                    <a:prstGeom prst="rect">
                      <a:avLst/>
                    </a:prstGeom>
                    <a:ln w="12700" cap="flat">
                      <a:noFill/>
                      <a:miter lim="400000"/>
                    </a:ln>
                    <a:effectLst>
                      <a:outerShdw blurRad="50800" dist="38100" dir="2700000" rotWithShape="0">
                        <a:srgbClr val="000000">
                          <a:alpha val="40000"/>
                        </a:srgbClr>
                      </a:outerShdw>
                    </a:effectLst>
                  </pic:spPr>
                </pic:pic>
              </a:graphicData>
            </a:graphic>
          </wp:anchor>
        </w:drawing>
      </w:r>
    </w:p>
    <w:p w14:paraId="2A57F019" w14:textId="77777777" w:rsidR="00312F7B" w:rsidRDefault="00312F7B">
      <w:pPr>
        <w:pStyle w:val="Body"/>
        <w:jc w:val="center"/>
      </w:pPr>
    </w:p>
    <w:p w14:paraId="0AA2AA5B" w14:textId="77777777" w:rsidR="00312F7B" w:rsidRDefault="00312F7B">
      <w:pPr>
        <w:pStyle w:val="Body"/>
        <w:jc w:val="center"/>
      </w:pPr>
    </w:p>
    <w:p w14:paraId="1D6E0C2C" w14:textId="77777777" w:rsidR="00312F7B" w:rsidRDefault="00312F7B">
      <w:pPr>
        <w:pStyle w:val="Body"/>
        <w:jc w:val="center"/>
      </w:pPr>
    </w:p>
    <w:p w14:paraId="21D5C6C8" w14:textId="77777777" w:rsidR="00312F7B" w:rsidRDefault="00000000">
      <w:pPr>
        <w:pStyle w:val="Body"/>
        <w:jc w:val="center"/>
        <w:rPr>
          <w:b/>
          <w:bCs/>
        </w:rPr>
      </w:pPr>
      <w:r>
        <w:rPr>
          <w:b/>
          <w:bCs/>
        </w:rPr>
        <w:t>www.UltimateKennyRogersTribute.com</w:t>
      </w:r>
    </w:p>
    <w:p w14:paraId="2137B57C" w14:textId="77777777" w:rsidR="00312F7B" w:rsidRDefault="00000000">
      <w:pPr>
        <w:pStyle w:val="Body"/>
        <w:jc w:val="center"/>
        <w:rPr>
          <w:b/>
          <w:bCs/>
          <w:u w:val="single"/>
        </w:rPr>
      </w:pPr>
      <w:r>
        <w:rPr>
          <w:b/>
          <w:bCs/>
          <w:u w:val="single"/>
          <w:lang w:val="de-DE"/>
        </w:rPr>
        <w:t>FULL BAND TECHNICAL RIDER</w:t>
      </w:r>
    </w:p>
    <w:p w14:paraId="713A0CD1" w14:textId="77777777" w:rsidR="00312F7B" w:rsidRDefault="00000000">
      <w:pPr>
        <w:pStyle w:val="Body"/>
        <w:spacing w:after="0"/>
        <w:jc w:val="center"/>
        <w:rPr>
          <w:b/>
          <w:bCs/>
        </w:rPr>
      </w:pPr>
      <w:r>
        <w:rPr>
          <w:b/>
          <w:bCs/>
          <w:lang w:val="de-DE"/>
        </w:rPr>
        <w:t>SOUND SYSTEM</w:t>
      </w:r>
    </w:p>
    <w:p w14:paraId="5B0AA5A9" w14:textId="77777777" w:rsidR="00312F7B" w:rsidRDefault="00000000">
      <w:pPr>
        <w:pStyle w:val="Body"/>
        <w:spacing w:after="0"/>
        <w:jc w:val="both"/>
      </w:pPr>
      <w:r>
        <w:t xml:space="preserve">The Ultimate Kenny Rogers Tribute in concert requires a professional sound reinforcement system. This system shall be in excellent working order and free of noise or distortion.  The system most adequately rated to provide sound coverage for the entire venue.  When traveling with our own system we use a Midas M32 board with 6 monitor mixes.  We do run a Shure In-Ear system 90% of the time but are not opposed to use individual floor wedges if necessary.  </w:t>
      </w:r>
    </w:p>
    <w:p w14:paraId="4282286D" w14:textId="77777777" w:rsidR="00312F7B" w:rsidRDefault="00312F7B">
      <w:pPr>
        <w:pStyle w:val="Body"/>
        <w:spacing w:after="0"/>
        <w:jc w:val="both"/>
      </w:pPr>
    </w:p>
    <w:p w14:paraId="1655A3E2" w14:textId="77777777" w:rsidR="00312F7B" w:rsidRDefault="00000000">
      <w:pPr>
        <w:pStyle w:val="Body"/>
        <w:spacing w:after="0"/>
        <w:jc w:val="both"/>
      </w:pPr>
      <w:r>
        <w:t xml:space="preserve">Please refer to input list on next page along with our stage plot which is below to get a feel for our needs.   </w:t>
      </w:r>
    </w:p>
    <w:p w14:paraId="6E7CD71C" w14:textId="77777777" w:rsidR="00312F7B" w:rsidRDefault="00000000">
      <w:pPr>
        <w:pStyle w:val="Body"/>
        <w:spacing w:after="0"/>
        <w:jc w:val="both"/>
        <w:rPr>
          <w:b/>
          <w:bCs/>
        </w:rPr>
      </w:pPr>
      <w:r>
        <w:rPr>
          <w:b/>
          <w:bCs/>
        </w:rPr>
        <w:t xml:space="preserve">Additional details can be addressed to </w:t>
      </w:r>
      <w:r>
        <w:rPr>
          <w:b/>
          <w:bCs/>
          <w:u w:val="single"/>
        </w:rPr>
        <w:t>Ron Dickinson</w:t>
      </w:r>
      <w:r>
        <w:rPr>
          <w:b/>
          <w:bCs/>
        </w:rPr>
        <w:t>, our Sound Engineer (810) 841-7645</w:t>
      </w:r>
    </w:p>
    <w:p w14:paraId="46554E59" w14:textId="77777777" w:rsidR="00312F7B" w:rsidRDefault="00312F7B">
      <w:pPr>
        <w:pStyle w:val="Body"/>
        <w:spacing w:after="0"/>
        <w:jc w:val="both"/>
        <w:rPr>
          <w:b/>
          <w:bCs/>
        </w:rPr>
      </w:pPr>
    </w:p>
    <w:p w14:paraId="51AB8BDD" w14:textId="77777777" w:rsidR="00312F7B" w:rsidRDefault="00000000">
      <w:pPr>
        <w:pStyle w:val="Body"/>
        <w:spacing w:after="0"/>
        <w:jc w:val="center"/>
        <w:rPr>
          <w:b/>
          <w:bCs/>
          <w:sz w:val="32"/>
          <w:szCs w:val="32"/>
          <w:u w:val="single"/>
        </w:rPr>
      </w:pPr>
      <w:r>
        <w:rPr>
          <w:b/>
          <w:bCs/>
          <w:sz w:val="32"/>
          <w:szCs w:val="32"/>
          <w:u w:val="single"/>
        </w:rPr>
        <w:t>Ultimate Kenny Rogers Tribute Stage Plot</w:t>
      </w:r>
    </w:p>
    <w:p w14:paraId="3D218DD4" w14:textId="4BACE2F9" w:rsidR="00312F7B" w:rsidRDefault="00E01D98">
      <w:pPr>
        <w:pStyle w:val="Body"/>
        <w:jc w:val="center"/>
        <w:rPr>
          <w:b/>
          <w:bCs/>
        </w:rPr>
      </w:pPr>
      <w:r>
        <w:rPr>
          <w:b/>
          <w:bCs/>
          <w:noProof/>
          <w14:textOutline w14:w="0" w14:cap="rnd" w14:cmpd="sng" w14:algn="ctr">
            <w14:noFill/>
            <w14:prstDash w14:val="solid"/>
            <w14:bevel/>
          </w14:textOutline>
        </w:rPr>
        <w:drawing>
          <wp:inline distT="0" distB="0" distL="0" distR="0" wp14:anchorId="428C4C3D" wp14:editId="37F56069">
            <wp:extent cx="5524500" cy="340279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5854" cy="3415943"/>
                    </a:xfrm>
                    <a:prstGeom prst="rect">
                      <a:avLst/>
                    </a:prstGeom>
                  </pic:spPr>
                </pic:pic>
              </a:graphicData>
            </a:graphic>
          </wp:inline>
        </w:drawing>
      </w:r>
    </w:p>
    <w:p w14:paraId="4B4AD11C" w14:textId="77777777" w:rsidR="00312F7B" w:rsidRDefault="00312F7B">
      <w:pPr>
        <w:pStyle w:val="Body"/>
        <w:jc w:val="center"/>
      </w:pPr>
    </w:p>
    <w:p w14:paraId="104509DF" w14:textId="77777777" w:rsidR="00312F7B" w:rsidRDefault="00312F7B">
      <w:pPr>
        <w:pStyle w:val="Body"/>
        <w:jc w:val="center"/>
      </w:pPr>
    </w:p>
    <w:p w14:paraId="24231EF9" w14:textId="77777777" w:rsidR="002117EB" w:rsidRDefault="002117EB">
      <w:pPr>
        <w:pStyle w:val="Body"/>
        <w:jc w:val="center"/>
      </w:pPr>
    </w:p>
    <w:p w14:paraId="43987CAA" w14:textId="77777777" w:rsidR="00312F7B" w:rsidRDefault="00312F7B">
      <w:pPr>
        <w:pStyle w:val="Body"/>
        <w:jc w:val="center"/>
      </w:pPr>
    </w:p>
    <w:p w14:paraId="4BF358A1" w14:textId="77777777" w:rsidR="00312F7B" w:rsidRDefault="00312F7B">
      <w:pPr>
        <w:pStyle w:val="Body"/>
        <w:jc w:val="center"/>
      </w:pPr>
    </w:p>
    <w:p w14:paraId="519BEE48" w14:textId="77777777" w:rsidR="00312F7B" w:rsidRDefault="00000000">
      <w:pPr>
        <w:pStyle w:val="Body"/>
        <w:jc w:val="center"/>
        <w:rPr>
          <w:b/>
          <w:bCs/>
          <w:sz w:val="32"/>
          <w:szCs w:val="32"/>
          <w:u w:val="single"/>
        </w:rPr>
      </w:pPr>
      <w:r>
        <w:rPr>
          <w:b/>
          <w:bCs/>
          <w:sz w:val="32"/>
          <w:szCs w:val="32"/>
          <w:u w:val="single"/>
        </w:rPr>
        <w:lastRenderedPageBreak/>
        <w:t>The Ultimate Kenny Rogers Tribute Show Input List</w:t>
      </w:r>
    </w:p>
    <w:p w14:paraId="6611192B" w14:textId="77777777" w:rsidR="00312F7B" w:rsidRDefault="00000000">
      <w:pPr>
        <w:pStyle w:val="Body"/>
        <w:jc w:val="center"/>
      </w:pPr>
      <w:r>
        <w:rPr>
          <w:noProof/>
        </w:rPr>
        <w:drawing>
          <wp:inline distT="0" distB="0" distL="0" distR="0" wp14:anchorId="430C6D98" wp14:editId="4ED53DE1">
            <wp:extent cx="3878054" cy="8060267"/>
            <wp:effectExtent l="0" t="0" r="0" b="0"/>
            <wp:docPr id="1073741828" name="officeArt object"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8" name="DiagramDescription automatically generated with medium confidence" descr="DiagramDescription automatically generated with medium confidence"/>
                    <pic:cNvPicPr>
                      <a:picLocks noChangeAspect="1"/>
                    </pic:cNvPicPr>
                  </pic:nvPicPr>
                  <pic:blipFill>
                    <a:blip r:embed="rId9"/>
                    <a:stretch>
                      <a:fillRect/>
                    </a:stretch>
                  </pic:blipFill>
                  <pic:spPr>
                    <a:xfrm>
                      <a:off x="0" y="0"/>
                      <a:ext cx="3878054" cy="8060267"/>
                    </a:xfrm>
                    <a:prstGeom prst="rect">
                      <a:avLst/>
                    </a:prstGeom>
                    <a:ln w="12700" cap="flat">
                      <a:noFill/>
                      <a:miter lim="400000"/>
                    </a:ln>
                    <a:effectLst/>
                  </pic:spPr>
                </pic:pic>
              </a:graphicData>
            </a:graphic>
          </wp:inline>
        </w:drawing>
      </w:r>
    </w:p>
    <w:p w14:paraId="38FF7EBB" w14:textId="77777777" w:rsidR="00312F7B" w:rsidRDefault="00312F7B">
      <w:pPr>
        <w:pStyle w:val="Body"/>
        <w:jc w:val="center"/>
      </w:pPr>
    </w:p>
    <w:p w14:paraId="3CADAC4B" w14:textId="77777777" w:rsidR="00312F7B" w:rsidRDefault="00312F7B">
      <w:pPr>
        <w:pStyle w:val="Body"/>
        <w:jc w:val="center"/>
      </w:pPr>
    </w:p>
    <w:p w14:paraId="6DB78359" w14:textId="77777777" w:rsidR="00312F7B" w:rsidRDefault="00000000">
      <w:pPr>
        <w:pStyle w:val="Body"/>
        <w:jc w:val="center"/>
        <w:rPr>
          <w:b/>
          <w:bCs/>
          <w:sz w:val="32"/>
          <w:szCs w:val="32"/>
          <w:u w:val="single"/>
        </w:rPr>
      </w:pPr>
      <w:r>
        <w:rPr>
          <w:b/>
          <w:bCs/>
          <w:sz w:val="32"/>
          <w:szCs w:val="32"/>
          <w:u w:val="single"/>
        </w:rPr>
        <w:t xml:space="preserve">The Ultimate Kenny Rogers Tribute Show Backline </w:t>
      </w:r>
    </w:p>
    <w:p w14:paraId="3436DFD3" w14:textId="77777777" w:rsidR="00312F7B" w:rsidRDefault="00000000">
      <w:pPr>
        <w:pStyle w:val="Body"/>
        <w:jc w:val="center"/>
        <w:rPr>
          <w:sz w:val="24"/>
          <w:szCs w:val="24"/>
        </w:rPr>
      </w:pPr>
      <w:r>
        <w:rPr>
          <w:b/>
          <w:bCs/>
          <w:color w:val="FF0000"/>
          <w:sz w:val="24"/>
          <w:szCs w:val="24"/>
          <w:u w:val="single" w:color="FF0000"/>
        </w:rPr>
        <w:t>When necessary</w:t>
      </w:r>
      <w:r>
        <w:rPr>
          <w:sz w:val="24"/>
          <w:szCs w:val="24"/>
        </w:rPr>
        <w:t>, the following is our standard backline should it need to be provided.  Of course, all of this should be discussed in advance to make sure each show is properly equipped.</w:t>
      </w:r>
    </w:p>
    <w:p w14:paraId="38356A1C" w14:textId="77777777" w:rsidR="00312F7B" w:rsidRDefault="00000000">
      <w:pPr>
        <w:pStyle w:val="Body"/>
        <w:rPr>
          <w:sz w:val="24"/>
          <w:szCs w:val="24"/>
        </w:rPr>
      </w:pPr>
      <w:r>
        <w:rPr>
          <w:b/>
          <w:bCs/>
          <w:sz w:val="24"/>
          <w:szCs w:val="24"/>
          <w:lang w:val="it-IT"/>
        </w:rPr>
        <w:t>Vocalists:</w:t>
      </w:r>
      <w:r>
        <w:rPr>
          <w:sz w:val="24"/>
          <w:szCs w:val="24"/>
        </w:rPr>
        <w:t xml:space="preserve">  need </w:t>
      </w:r>
      <w:r>
        <w:rPr>
          <w:b/>
          <w:bCs/>
          <w:sz w:val="24"/>
          <w:szCs w:val="24"/>
        </w:rPr>
        <w:t>(4)</w:t>
      </w:r>
      <w:r>
        <w:rPr>
          <w:sz w:val="24"/>
          <w:szCs w:val="24"/>
        </w:rPr>
        <w:t xml:space="preserve"> vocal mics with stands.  Normally </w:t>
      </w:r>
      <w:proofErr w:type="gramStart"/>
      <w:r>
        <w:rPr>
          <w:sz w:val="24"/>
          <w:szCs w:val="24"/>
        </w:rPr>
        <w:t>require</w:t>
      </w:r>
      <w:proofErr w:type="gramEnd"/>
      <w:r>
        <w:rPr>
          <w:sz w:val="24"/>
          <w:szCs w:val="24"/>
        </w:rPr>
        <w:t xml:space="preserve"> in-ear monitor system but can work with a competent floor monitor system with individual mixes.</w:t>
      </w:r>
    </w:p>
    <w:p w14:paraId="74348072" w14:textId="77777777" w:rsidR="00312F7B" w:rsidRDefault="00000000">
      <w:pPr>
        <w:pStyle w:val="xmsonormal"/>
        <w:shd w:val="clear" w:color="auto" w:fill="FFFFFF"/>
        <w:spacing w:before="0" w:after="0"/>
        <w:rPr>
          <w:rFonts w:ascii="Calibri" w:eastAsia="Calibri" w:hAnsi="Calibri" w:cs="Calibri"/>
          <w:color w:val="201F1E"/>
          <w:sz w:val="22"/>
          <w:szCs w:val="22"/>
          <w:u w:color="201F1E"/>
        </w:rPr>
      </w:pPr>
      <w:r>
        <w:rPr>
          <w:b/>
          <w:bCs/>
        </w:rPr>
        <w:t xml:space="preserve">Guitarist: </w:t>
      </w:r>
    </w:p>
    <w:p w14:paraId="1D30922C" w14:textId="77777777" w:rsidR="00312F7B" w:rsidRDefault="00000000">
      <w:pPr>
        <w:pStyle w:val="xmsonormal"/>
        <w:shd w:val="clear" w:color="auto" w:fill="FFFFFF"/>
        <w:spacing w:before="0" w:after="0"/>
        <w:rPr>
          <w:rFonts w:ascii="Calibri" w:eastAsia="Calibri" w:hAnsi="Calibri" w:cs="Calibri"/>
          <w:color w:val="201F1E"/>
          <w:sz w:val="22"/>
          <w:szCs w:val="22"/>
          <w:u w:color="201F1E"/>
        </w:rPr>
      </w:pPr>
      <w:r>
        <w:rPr>
          <w:rFonts w:ascii="Calibri" w:hAnsi="Calibri"/>
          <w:color w:val="201F1E"/>
          <w:sz w:val="22"/>
          <w:szCs w:val="22"/>
          <w:u w:color="201F1E"/>
        </w:rPr>
        <w:t> </w:t>
      </w:r>
    </w:p>
    <w:p w14:paraId="6B646618" w14:textId="77777777" w:rsidR="00312F7B" w:rsidRDefault="00000000">
      <w:pPr>
        <w:pStyle w:val="xmsolistparagraph"/>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Guitars:</w:t>
      </w:r>
    </w:p>
    <w:p w14:paraId="05AD84D5"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 Martin GPC-16E acoustic</w:t>
      </w:r>
      <w:r>
        <w:rPr>
          <w:rFonts w:ascii="Calibri" w:hAnsi="Calibri"/>
          <w:color w:val="201F1E"/>
          <w:sz w:val="22"/>
          <w:szCs w:val="22"/>
          <w:u w:color="201F1E"/>
        </w:rPr>
        <w:t xml:space="preserve"> with a cut away – Anything similar to this will </w:t>
      </w:r>
      <w:proofErr w:type="gramStart"/>
      <w:r>
        <w:rPr>
          <w:rFonts w:ascii="Calibri" w:hAnsi="Calibri"/>
          <w:color w:val="201F1E"/>
          <w:sz w:val="22"/>
          <w:szCs w:val="22"/>
          <w:u w:color="201F1E"/>
        </w:rPr>
        <w:t>work</w:t>
      </w:r>
      <w:proofErr w:type="gramEnd"/>
    </w:p>
    <w:p w14:paraId="6CCD983F"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 xml:space="preserve"> Paul Reed Smith DGT </w:t>
      </w:r>
      <w:proofErr w:type="gramStart"/>
      <w:r>
        <w:rPr>
          <w:rFonts w:ascii="Calibri" w:hAnsi="Calibri"/>
          <w:b/>
          <w:bCs/>
          <w:color w:val="201F1E"/>
          <w:sz w:val="22"/>
          <w:szCs w:val="22"/>
          <w:u w:color="201F1E"/>
        </w:rPr>
        <w:t>– </w:t>
      </w:r>
      <w:r>
        <w:rPr>
          <w:rFonts w:ascii="Calibri" w:hAnsi="Calibri"/>
          <w:color w:val="201F1E"/>
          <w:sz w:val="22"/>
          <w:szCs w:val="22"/>
          <w:u w:color="201F1E"/>
        </w:rPr>
        <w:t xml:space="preserve"> main</w:t>
      </w:r>
      <w:proofErr w:type="gramEnd"/>
      <w:r>
        <w:rPr>
          <w:rFonts w:ascii="Calibri" w:hAnsi="Calibri"/>
          <w:color w:val="201F1E"/>
          <w:sz w:val="22"/>
          <w:szCs w:val="22"/>
          <w:u w:color="201F1E"/>
        </w:rPr>
        <w:t xml:space="preserve"> guitar</w:t>
      </w:r>
    </w:p>
    <w:p w14:paraId="2656A3EC"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 Godin Radium</w:t>
      </w:r>
      <w:r>
        <w:rPr>
          <w:rFonts w:ascii="Calibri" w:hAnsi="Calibri"/>
          <w:color w:val="201F1E"/>
          <w:sz w:val="22"/>
          <w:szCs w:val="22"/>
          <w:u w:color="201F1E"/>
        </w:rPr>
        <w:t xml:space="preserve">-similar to this would </w:t>
      </w:r>
      <w:proofErr w:type="gramStart"/>
      <w:r>
        <w:rPr>
          <w:rFonts w:ascii="Calibri" w:hAnsi="Calibri"/>
          <w:color w:val="201F1E"/>
          <w:sz w:val="22"/>
          <w:szCs w:val="22"/>
          <w:u w:color="201F1E"/>
        </w:rPr>
        <w:t>work</w:t>
      </w:r>
      <w:proofErr w:type="gramEnd"/>
    </w:p>
    <w:p w14:paraId="64DB5219" w14:textId="77777777" w:rsidR="00312F7B" w:rsidRDefault="00000000">
      <w:pPr>
        <w:pStyle w:val="xmsolistparagraph"/>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Amp</w:t>
      </w:r>
    </w:p>
    <w:p w14:paraId="4CE98038"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color w:val="201F1E"/>
          <w:sz w:val="22"/>
          <w:szCs w:val="22"/>
          <w:u w:color="201F1E"/>
        </w:rPr>
        <w:t> </w:t>
      </w:r>
      <w:r>
        <w:rPr>
          <w:rFonts w:ascii="Calibri" w:hAnsi="Calibri"/>
          <w:b/>
          <w:bCs/>
          <w:color w:val="201F1E"/>
          <w:sz w:val="22"/>
          <w:szCs w:val="22"/>
          <w:u w:color="201F1E"/>
        </w:rPr>
        <w:t>Fender 68’ Twin Reverb</w:t>
      </w:r>
      <w:r>
        <w:rPr>
          <w:rFonts w:ascii="Calibri" w:hAnsi="Calibri"/>
          <w:color w:val="201F1E"/>
          <w:sz w:val="22"/>
          <w:szCs w:val="22"/>
          <w:u w:color="201F1E"/>
        </w:rPr>
        <w:t xml:space="preserve"> or </w:t>
      </w:r>
      <w:r>
        <w:rPr>
          <w:rFonts w:ascii="Calibri" w:hAnsi="Calibri"/>
          <w:b/>
          <w:bCs/>
          <w:color w:val="201F1E"/>
          <w:sz w:val="22"/>
          <w:szCs w:val="22"/>
          <w:u w:color="201F1E"/>
        </w:rPr>
        <w:t>Fender 65’ Super Reverb</w:t>
      </w:r>
    </w:p>
    <w:p w14:paraId="34E8B6D7" w14:textId="77777777" w:rsidR="00312F7B" w:rsidRDefault="00000000">
      <w:pPr>
        <w:pStyle w:val="xmsolistparagraph"/>
        <w:numPr>
          <w:ilvl w:val="2"/>
          <w:numId w:val="4"/>
        </w:numPr>
        <w:shd w:val="clear" w:color="auto" w:fill="FFFFFF"/>
        <w:spacing w:before="0" w:after="0"/>
        <w:rPr>
          <w:rFonts w:ascii="Calibri" w:hAnsi="Calibri"/>
          <w:color w:val="201F1E"/>
          <w:sz w:val="22"/>
          <w:szCs w:val="22"/>
        </w:rPr>
      </w:pPr>
      <w:r>
        <w:rPr>
          <w:rFonts w:ascii="Calibri" w:hAnsi="Calibri"/>
          <w:color w:val="201F1E"/>
          <w:sz w:val="22"/>
          <w:szCs w:val="22"/>
          <w:u w:color="201F1E"/>
        </w:rPr>
        <w:t xml:space="preserve">I would carry some guitar pedals or a small pedal board to make this </w:t>
      </w:r>
      <w:proofErr w:type="gramStart"/>
      <w:r>
        <w:rPr>
          <w:rFonts w:ascii="Calibri" w:hAnsi="Calibri"/>
          <w:color w:val="201F1E"/>
          <w:sz w:val="22"/>
          <w:szCs w:val="22"/>
          <w:u w:color="201F1E"/>
        </w:rPr>
        <w:t>work</w:t>
      </w:r>
      <w:proofErr w:type="gramEnd"/>
    </w:p>
    <w:p w14:paraId="5EBB2F6B" w14:textId="77777777" w:rsidR="00312F7B" w:rsidRDefault="00000000">
      <w:pPr>
        <w:pStyle w:val="xmsolistparagraph"/>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 xml:space="preserve">Cables, </w:t>
      </w:r>
      <w:proofErr w:type="spellStart"/>
      <w:r>
        <w:rPr>
          <w:rFonts w:ascii="Calibri" w:hAnsi="Calibri"/>
          <w:b/>
          <w:bCs/>
          <w:color w:val="201F1E"/>
          <w:sz w:val="22"/>
          <w:szCs w:val="22"/>
          <w:u w:color="201F1E"/>
        </w:rPr>
        <w:t>etc</w:t>
      </w:r>
      <w:proofErr w:type="spellEnd"/>
      <w:r>
        <w:rPr>
          <w:rFonts w:ascii="Calibri" w:hAnsi="Calibri"/>
          <w:color w:val="201F1E"/>
          <w:sz w:val="22"/>
          <w:szCs w:val="22"/>
          <w:u w:color="201F1E"/>
        </w:rPr>
        <w:t>:</w:t>
      </w:r>
    </w:p>
    <w:p w14:paraId="4E17097E"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color w:val="201F1E"/>
          <w:sz w:val="22"/>
          <w:szCs w:val="22"/>
          <w:u w:color="201F1E"/>
        </w:rPr>
        <w:t>3) 18’ right angle guitar cables preferred Mogami, Pro Co, Ernie Ball</w:t>
      </w:r>
    </w:p>
    <w:p w14:paraId="64D3F6A5"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color w:val="201F1E"/>
          <w:sz w:val="22"/>
          <w:szCs w:val="22"/>
          <w:u w:color="201F1E"/>
        </w:rPr>
        <w:t>Floor tuner preferred Boss, Peterson</w:t>
      </w:r>
    </w:p>
    <w:p w14:paraId="32AA09E9" w14:textId="77777777" w:rsidR="00312F7B" w:rsidRDefault="00000000">
      <w:pPr>
        <w:pStyle w:val="xmsonormal"/>
        <w:numPr>
          <w:ilvl w:val="1"/>
          <w:numId w:val="5"/>
        </w:numPr>
        <w:shd w:val="clear" w:color="auto" w:fill="FFFFFF"/>
        <w:spacing w:before="0" w:after="0"/>
      </w:pPr>
      <w:r>
        <w:rPr>
          <w:u w:color="201F1E"/>
        </w:rPr>
        <w:t xml:space="preserve">Guitar </w:t>
      </w:r>
      <w:proofErr w:type="gramStart"/>
      <w:r>
        <w:rPr>
          <w:u w:color="201F1E"/>
        </w:rPr>
        <w:t>stand</w:t>
      </w:r>
      <w:proofErr w:type="gramEnd"/>
      <w:r>
        <w:rPr>
          <w:u w:color="201F1E"/>
        </w:rPr>
        <w:t xml:space="preserve"> for multiple guitars </w:t>
      </w:r>
    </w:p>
    <w:p w14:paraId="404AEDAF" w14:textId="77777777" w:rsidR="00312F7B" w:rsidRDefault="00000000">
      <w:pPr>
        <w:pStyle w:val="xmsonormal"/>
        <w:shd w:val="clear" w:color="auto" w:fill="FFFFFF"/>
        <w:spacing w:before="0" w:after="0"/>
        <w:rPr>
          <w:b/>
          <w:bCs/>
        </w:rPr>
      </w:pPr>
      <w:r>
        <w:rPr>
          <w:b/>
          <w:bCs/>
        </w:rPr>
        <w:t xml:space="preserve">Drummer: </w:t>
      </w:r>
    </w:p>
    <w:p w14:paraId="158D3BB4" w14:textId="77777777" w:rsidR="00312F7B" w:rsidRDefault="00000000">
      <w:pPr>
        <w:pStyle w:val="xmsolistparagraph"/>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Drums:</w:t>
      </w:r>
    </w:p>
    <w:p w14:paraId="663815CC" w14:textId="77777777" w:rsidR="00312F7B" w:rsidRDefault="00000000">
      <w:pPr>
        <w:pStyle w:val="xmsonormal"/>
        <w:shd w:val="clear" w:color="auto" w:fill="FFFFFF"/>
        <w:spacing w:before="0" w:after="0"/>
        <w:ind w:left="720"/>
        <w:rPr>
          <w:rFonts w:ascii="Calibri" w:eastAsia="Calibri" w:hAnsi="Calibri" w:cs="Calibri"/>
          <w:color w:val="201F1E"/>
          <w:sz w:val="22"/>
          <w:szCs w:val="22"/>
          <w:u w:color="201F1E"/>
          <w:shd w:val="clear" w:color="auto" w:fill="FFFFFF"/>
        </w:rPr>
      </w:pPr>
      <w:proofErr w:type="gramStart"/>
      <w:r>
        <w:rPr>
          <w:rFonts w:ascii="Calibri" w:hAnsi="Calibri"/>
          <w:color w:val="201F1E"/>
          <w:sz w:val="22"/>
          <w:szCs w:val="22"/>
          <w:u w:color="201F1E"/>
          <w:shd w:val="clear" w:color="auto" w:fill="FFFFFF"/>
        </w:rPr>
        <w:t>( DW</w:t>
      </w:r>
      <w:proofErr w:type="gramEnd"/>
      <w:r>
        <w:rPr>
          <w:rFonts w:ascii="Calibri" w:hAnsi="Calibri"/>
          <w:color w:val="201F1E"/>
          <w:sz w:val="22"/>
          <w:szCs w:val="22"/>
          <w:u w:color="201F1E"/>
          <w:shd w:val="clear" w:color="auto" w:fill="FFFFFF"/>
        </w:rPr>
        <w:t>, Gretsch, or Yamaha Preferred)</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16” x 22” Bass drum ( 22’ Diameter a must for Logo BD head)</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10” or 12” Rack Tom</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14” Floor Tom or Hanging Tom</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16” Floor Tom or Hanging Tom</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6x14 snare (prefer wood or Black Beauty/Black Magic</w:t>
      </w:r>
    </w:p>
    <w:p w14:paraId="10A90FCD" w14:textId="77777777" w:rsidR="00312F7B" w:rsidRDefault="00000000">
      <w:pPr>
        <w:pStyle w:val="xmsolistparagraph"/>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Cymbals</w:t>
      </w:r>
    </w:p>
    <w:p w14:paraId="40CFD309" w14:textId="77777777" w:rsidR="00312F7B" w:rsidRDefault="00000000">
      <w:pPr>
        <w:pStyle w:val="xmsonormal"/>
        <w:shd w:val="clear" w:color="auto" w:fill="FFFFFF"/>
        <w:spacing w:before="0" w:after="0"/>
        <w:rPr>
          <w:rFonts w:ascii="Calibri" w:eastAsia="Calibri" w:hAnsi="Calibri" w:cs="Calibri"/>
          <w:color w:val="201F1E"/>
          <w:sz w:val="22"/>
          <w:szCs w:val="22"/>
          <w:u w:color="201F1E"/>
          <w:shd w:val="clear" w:color="auto" w:fill="FFFFFF"/>
        </w:rPr>
      </w:pPr>
      <w:r>
        <w:rPr>
          <w:rFonts w:ascii="Calibri" w:hAnsi="Calibri"/>
          <w:color w:val="201F1E"/>
          <w:sz w:val="22"/>
          <w:szCs w:val="22"/>
          <w:u w:color="201F1E"/>
          <w:shd w:val="clear" w:color="auto" w:fill="FFFFFF"/>
        </w:rPr>
        <w:t xml:space="preserve">               (</w:t>
      </w:r>
      <w:proofErr w:type="spellStart"/>
      <w:r>
        <w:rPr>
          <w:rFonts w:ascii="Calibri" w:hAnsi="Calibri"/>
          <w:color w:val="201F1E"/>
          <w:sz w:val="22"/>
          <w:szCs w:val="22"/>
          <w:u w:color="201F1E"/>
          <w:shd w:val="clear" w:color="auto" w:fill="FFFFFF"/>
        </w:rPr>
        <w:t>Zildjain</w:t>
      </w:r>
      <w:proofErr w:type="spellEnd"/>
      <w:r>
        <w:rPr>
          <w:rFonts w:ascii="Calibri" w:hAnsi="Calibri"/>
          <w:color w:val="201F1E"/>
          <w:sz w:val="22"/>
          <w:szCs w:val="22"/>
          <w:u w:color="201F1E"/>
          <w:shd w:val="clear" w:color="auto" w:fill="FFFFFF"/>
        </w:rPr>
        <w:t xml:space="preserve"> A or A Custom </w:t>
      </w:r>
      <w:proofErr w:type="spellStart"/>
      <w:r>
        <w:rPr>
          <w:rFonts w:ascii="Calibri" w:hAnsi="Calibri"/>
          <w:color w:val="201F1E"/>
          <w:sz w:val="22"/>
          <w:szCs w:val="22"/>
          <w:u w:color="201F1E"/>
          <w:shd w:val="clear" w:color="auto" w:fill="FFFFFF"/>
        </w:rPr>
        <w:t>Prefered</w:t>
      </w:r>
      <w:proofErr w:type="spellEnd"/>
      <w:r>
        <w:rPr>
          <w:rFonts w:ascii="Calibri" w:hAnsi="Calibri"/>
          <w:color w:val="201F1E"/>
          <w:sz w:val="22"/>
          <w:szCs w:val="22"/>
          <w:u w:color="201F1E"/>
          <w:shd w:val="clear" w:color="auto" w:fill="FFFFFF"/>
        </w:rPr>
        <w:t xml:space="preserve"> or Similar Sabian AA or XSR)</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xml:space="preserve">               18” Crash</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xml:space="preserve">               17” or 16” Crash</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xml:space="preserve">               15” or 14” Crash</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xml:space="preserve">               20” ride</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xml:space="preserve">               </w:t>
      </w:r>
      <w:proofErr w:type="gramStart"/>
      <w:r>
        <w:rPr>
          <w:rFonts w:ascii="Calibri" w:hAnsi="Calibri"/>
          <w:color w:val="201F1E"/>
          <w:sz w:val="22"/>
          <w:szCs w:val="22"/>
          <w:u w:color="201F1E"/>
          <w:shd w:val="clear" w:color="auto" w:fill="FFFFFF"/>
        </w:rPr>
        <w:t>13”or</w:t>
      </w:r>
      <w:proofErr w:type="gramEnd"/>
      <w:r>
        <w:rPr>
          <w:rFonts w:ascii="Calibri" w:hAnsi="Calibri"/>
          <w:color w:val="201F1E"/>
          <w:sz w:val="22"/>
          <w:szCs w:val="22"/>
          <w:u w:color="201F1E"/>
          <w:shd w:val="clear" w:color="auto" w:fill="FFFFFF"/>
        </w:rPr>
        <w:t xml:space="preserve"> 14” </w:t>
      </w:r>
      <w:proofErr w:type="spellStart"/>
      <w:r>
        <w:rPr>
          <w:rFonts w:ascii="Calibri" w:hAnsi="Calibri"/>
          <w:color w:val="201F1E"/>
          <w:sz w:val="22"/>
          <w:szCs w:val="22"/>
          <w:u w:color="201F1E"/>
          <w:shd w:val="clear" w:color="auto" w:fill="FFFFFF"/>
        </w:rPr>
        <w:t>Hihats</w:t>
      </w:r>
      <w:proofErr w:type="spellEnd"/>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xml:space="preserve">               18” China</w:t>
      </w:r>
    </w:p>
    <w:p w14:paraId="7FDFD682" w14:textId="77777777" w:rsidR="00312F7B" w:rsidRDefault="00000000">
      <w:pPr>
        <w:pStyle w:val="xmsonormal"/>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shd w:val="clear" w:color="auto" w:fill="FFFFFF"/>
        </w:rPr>
        <w:t>Percussion</w:t>
      </w:r>
      <w:r>
        <w:rPr>
          <w:rFonts w:ascii="Calibri" w:hAnsi="Calibri"/>
          <w:b/>
          <w:bCs/>
          <w:color w:val="201F1E"/>
          <w:sz w:val="22"/>
          <w:szCs w:val="22"/>
          <w:u w:color="201F1E"/>
        </w:rPr>
        <w:t>:</w:t>
      </w:r>
      <w:r>
        <w:rPr>
          <w:rFonts w:ascii="Calibri" w:eastAsia="Calibri" w:hAnsi="Calibri" w:cs="Calibri"/>
          <w:color w:val="201F1E"/>
          <w:sz w:val="22"/>
          <w:szCs w:val="22"/>
          <w:u w:color="201F1E"/>
        </w:rPr>
        <w:br/>
      </w:r>
      <w:proofErr w:type="gramStart"/>
      <w:r>
        <w:rPr>
          <w:rFonts w:ascii="Calibri" w:hAnsi="Calibri"/>
          <w:color w:val="201F1E"/>
          <w:sz w:val="22"/>
          <w:szCs w:val="22"/>
          <w:u w:color="201F1E"/>
          <w:shd w:val="clear" w:color="auto" w:fill="FFFFFF"/>
        </w:rPr>
        <w:t>1)Tambourine</w:t>
      </w:r>
      <w:proofErr w:type="gramEnd"/>
      <w:r>
        <w:rPr>
          <w:rFonts w:ascii="Calibri" w:hAnsi="Calibri"/>
          <w:color w:val="201F1E"/>
          <w:sz w:val="22"/>
          <w:szCs w:val="22"/>
          <w:u w:color="201F1E"/>
          <w:shd w:val="clear" w:color="auto" w:fill="FFFFFF"/>
        </w:rPr>
        <w:t xml:space="preserve"> (Mountable) Clamping style percussion Mount</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2) cowbells Low and High pitch Clamping style Percussion mount</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1)Chimes w/ stand</w:t>
      </w:r>
    </w:p>
    <w:p w14:paraId="49353C0D" w14:textId="77777777" w:rsidR="00312F7B" w:rsidRDefault="00000000">
      <w:pPr>
        <w:pStyle w:val="xmsonormal"/>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shd w:val="clear" w:color="auto" w:fill="FFFFFF"/>
        </w:rPr>
        <w:t>Hardware:</w:t>
      </w:r>
    </w:p>
    <w:p w14:paraId="1A4D9E42" w14:textId="77777777" w:rsidR="00312F7B" w:rsidRDefault="00000000">
      <w:pPr>
        <w:pStyle w:val="xmsonormal"/>
        <w:shd w:val="clear" w:color="auto" w:fill="FFFFFF"/>
        <w:spacing w:before="0" w:after="0"/>
        <w:ind w:left="720"/>
        <w:rPr>
          <w:rFonts w:ascii="Calibri" w:eastAsia="Calibri" w:hAnsi="Calibri" w:cs="Calibri"/>
          <w:color w:val="201F1E"/>
          <w:sz w:val="22"/>
          <w:szCs w:val="22"/>
          <w:u w:color="201F1E"/>
          <w:shd w:val="clear" w:color="auto" w:fill="FFFFFF"/>
        </w:rPr>
      </w:pPr>
      <w:r>
        <w:rPr>
          <w:rFonts w:ascii="Calibri" w:hAnsi="Calibri"/>
          <w:color w:val="201F1E"/>
          <w:sz w:val="22"/>
          <w:szCs w:val="22"/>
          <w:u w:color="201F1E"/>
          <w:shd w:val="clear" w:color="auto" w:fill="FFFFFF"/>
        </w:rPr>
        <w:t xml:space="preserve">1)DW5002 </w:t>
      </w:r>
      <w:proofErr w:type="spellStart"/>
      <w:r>
        <w:rPr>
          <w:rFonts w:ascii="Calibri" w:hAnsi="Calibri"/>
          <w:color w:val="201F1E"/>
          <w:sz w:val="22"/>
          <w:szCs w:val="22"/>
          <w:u w:color="201F1E"/>
          <w:shd w:val="clear" w:color="auto" w:fill="FFFFFF"/>
        </w:rPr>
        <w:t>Dbl</w:t>
      </w:r>
      <w:proofErr w:type="spellEnd"/>
      <w:r>
        <w:rPr>
          <w:rFonts w:ascii="Calibri" w:hAnsi="Calibri"/>
          <w:color w:val="201F1E"/>
          <w:sz w:val="22"/>
          <w:szCs w:val="22"/>
          <w:u w:color="201F1E"/>
          <w:shd w:val="clear" w:color="auto" w:fill="FFFFFF"/>
        </w:rPr>
        <w:t xml:space="preserve"> Pedal </w:t>
      </w:r>
      <w:proofErr w:type="gramStart"/>
      <w:r>
        <w:rPr>
          <w:rFonts w:ascii="Calibri" w:hAnsi="Calibri"/>
          <w:color w:val="201F1E"/>
          <w:sz w:val="22"/>
          <w:szCs w:val="22"/>
          <w:u w:color="201F1E"/>
          <w:shd w:val="clear" w:color="auto" w:fill="FFFFFF"/>
        </w:rPr>
        <w:t>Turbo(</w:t>
      </w:r>
      <w:proofErr w:type="gramEnd"/>
      <w:r>
        <w:rPr>
          <w:rFonts w:ascii="Calibri" w:hAnsi="Calibri"/>
          <w:color w:val="201F1E"/>
          <w:sz w:val="22"/>
          <w:szCs w:val="22"/>
          <w:u w:color="201F1E"/>
          <w:shd w:val="clear" w:color="auto" w:fill="FFFFFF"/>
        </w:rPr>
        <w:t>Round Sprocket)</w:t>
      </w:r>
      <w:proofErr w:type="spellStart"/>
      <w:r>
        <w:rPr>
          <w:rFonts w:ascii="Calibri" w:hAnsi="Calibri"/>
          <w:color w:val="201F1E"/>
          <w:sz w:val="22"/>
          <w:szCs w:val="22"/>
          <w:u w:color="201F1E"/>
          <w:shd w:val="clear" w:color="auto" w:fill="FFFFFF"/>
        </w:rPr>
        <w:t>Prefered</w:t>
      </w:r>
      <w:proofErr w:type="spellEnd"/>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xml:space="preserve">1)DW5500 </w:t>
      </w:r>
      <w:proofErr w:type="spellStart"/>
      <w:r>
        <w:rPr>
          <w:rFonts w:ascii="Calibri" w:hAnsi="Calibri"/>
          <w:color w:val="201F1E"/>
          <w:sz w:val="22"/>
          <w:szCs w:val="22"/>
          <w:u w:color="201F1E"/>
          <w:shd w:val="clear" w:color="auto" w:fill="FFFFFF"/>
        </w:rPr>
        <w:t>Hihat</w:t>
      </w:r>
      <w:proofErr w:type="spellEnd"/>
      <w:r>
        <w:rPr>
          <w:rFonts w:ascii="Calibri" w:hAnsi="Calibri"/>
          <w:color w:val="201F1E"/>
          <w:sz w:val="22"/>
          <w:szCs w:val="22"/>
          <w:u w:color="201F1E"/>
          <w:shd w:val="clear" w:color="auto" w:fill="FFFFFF"/>
        </w:rPr>
        <w:t xml:space="preserve"> stand </w:t>
      </w:r>
      <w:proofErr w:type="spellStart"/>
      <w:r>
        <w:rPr>
          <w:rFonts w:ascii="Calibri" w:hAnsi="Calibri"/>
          <w:color w:val="201F1E"/>
          <w:sz w:val="22"/>
          <w:szCs w:val="22"/>
          <w:u w:color="201F1E"/>
          <w:shd w:val="clear" w:color="auto" w:fill="FFFFFF"/>
        </w:rPr>
        <w:t>Prefered</w:t>
      </w:r>
      <w:proofErr w:type="spellEnd"/>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1)Snare stand LOW</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Drum Throne(spindle type, NOT hydraulic/Gas/Roc-n-soc Nitro)</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5 Boom Cymbal stands</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2 clamping Boom cymbal Arms (or Stands)</w:t>
      </w:r>
    </w:p>
    <w:p w14:paraId="2EBD1428" w14:textId="77777777" w:rsidR="00312F7B" w:rsidRDefault="00312F7B">
      <w:pPr>
        <w:pStyle w:val="xmsonormal"/>
        <w:shd w:val="clear" w:color="auto" w:fill="FFFFFF"/>
        <w:spacing w:before="0" w:after="0"/>
        <w:ind w:left="720"/>
        <w:rPr>
          <w:rFonts w:ascii="Calibri" w:eastAsia="Calibri" w:hAnsi="Calibri" w:cs="Calibri"/>
          <w:color w:val="201F1E"/>
          <w:sz w:val="22"/>
          <w:szCs w:val="22"/>
          <w:u w:color="201F1E"/>
          <w:shd w:val="clear" w:color="auto" w:fill="FFFFFF"/>
        </w:rPr>
      </w:pPr>
    </w:p>
    <w:p w14:paraId="26BB15A1" w14:textId="77777777" w:rsidR="00312F7B" w:rsidRDefault="00312F7B">
      <w:pPr>
        <w:pStyle w:val="xmsonormal"/>
        <w:shd w:val="clear" w:color="auto" w:fill="FFFFFF"/>
        <w:spacing w:before="0" w:after="0"/>
        <w:ind w:left="720"/>
        <w:rPr>
          <w:rFonts w:ascii="Calibri" w:eastAsia="Calibri" w:hAnsi="Calibri" w:cs="Calibri"/>
          <w:color w:val="201F1E"/>
          <w:sz w:val="22"/>
          <w:szCs w:val="22"/>
          <w:u w:color="201F1E"/>
          <w:shd w:val="clear" w:color="auto" w:fill="FFFFFF"/>
        </w:rPr>
      </w:pPr>
    </w:p>
    <w:p w14:paraId="723985D2" w14:textId="77777777" w:rsidR="00312F7B" w:rsidRDefault="00000000">
      <w:pPr>
        <w:pStyle w:val="xmsonormal"/>
        <w:shd w:val="clear" w:color="auto" w:fill="FFFFFF"/>
        <w:spacing w:before="0" w:after="0"/>
        <w:rPr>
          <w:b/>
          <w:bCs/>
        </w:rPr>
      </w:pPr>
      <w:r>
        <w:rPr>
          <w:b/>
          <w:bCs/>
        </w:rPr>
        <w:t xml:space="preserve">Keyboardist: </w:t>
      </w:r>
    </w:p>
    <w:p w14:paraId="23CFBC4E" w14:textId="77777777" w:rsidR="00312F7B" w:rsidRDefault="00000000">
      <w:pPr>
        <w:pStyle w:val="xmsolistparagraph"/>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Keyboards</w:t>
      </w:r>
    </w:p>
    <w:p w14:paraId="7377CF47"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(2) Yamaha MOXF6 Keyboards</w:t>
      </w:r>
      <w:r>
        <w:rPr>
          <w:rFonts w:ascii="Calibri" w:hAnsi="Calibri"/>
          <w:color w:val="201F1E"/>
          <w:sz w:val="22"/>
          <w:szCs w:val="22"/>
          <w:u w:color="201F1E"/>
        </w:rPr>
        <w:t> </w:t>
      </w:r>
    </w:p>
    <w:p w14:paraId="5657D9EB"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 xml:space="preserve">(1) </w:t>
      </w:r>
      <w:r>
        <w:rPr>
          <w:rFonts w:ascii="Calibri" w:hAnsi="Calibri"/>
          <w:color w:val="201F1E"/>
          <w:sz w:val="22"/>
          <w:szCs w:val="22"/>
          <w:u w:color="201F1E"/>
        </w:rPr>
        <w:t>double tiered stand or</w:t>
      </w:r>
      <w:r>
        <w:rPr>
          <w:rFonts w:ascii="Calibri" w:hAnsi="Calibri"/>
          <w:b/>
          <w:bCs/>
          <w:color w:val="201F1E"/>
          <w:sz w:val="22"/>
          <w:szCs w:val="22"/>
          <w:u w:color="201F1E"/>
        </w:rPr>
        <w:t xml:space="preserve"> (2) </w:t>
      </w:r>
      <w:r>
        <w:rPr>
          <w:rFonts w:ascii="Calibri" w:hAnsi="Calibri"/>
          <w:color w:val="201F1E"/>
          <w:sz w:val="22"/>
          <w:szCs w:val="22"/>
          <w:u w:color="201F1E"/>
        </w:rPr>
        <w:t>single tiered stands</w:t>
      </w:r>
    </w:p>
    <w:p w14:paraId="034FE16B"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color w:val="201F1E"/>
          <w:sz w:val="22"/>
          <w:szCs w:val="22"/>
          <w:u w:color="201F1E"/>
        </w:rPr>
        <w:t xml:space="preserve">Padded </w:t>
      </w:r>
      <w:proofErr w:type="gramStart"/>
      <w:r>
        <w:rPr>
          <w:rFonts w:ascii="Calibri" w:hAnsi="Calibri"/>
          <w:color w:val="201F1E"/>
          <w:sz w:val="22"/>
          <w:szCs w:val="22"/>
          <w:u w:color="201F1E"/>
        </w:rPr>
        <w:t>barstool</w:t>
      </w:r>
      <w:proofErr w:type="gramEnd"/>
    </w:p>
    <w:p w14:paraId="2A877F91"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color w:val="201F1E"/>
          <w:sz w:val="22"/>
          <w:szCs w:val="22"/>
          <w:u w:color="201F1E"/>
        </w:rPr>
        <w:t>Heavy Duty Sheet Music Stand</w:t>
      </w:r>
    </w:p>
    <w:p w14:paraId="2B35B246"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color w:val="201F1E"/>
          <w:sz w:val="22"/>
          <w:szCs w:val="22"/>
          <w:u w:color="201F1E"/>
        </w:rPr>
        <w:t xml:space="preserve">(1) mic </w:t>
      </w:r>
      <w:proofErr w:type="gramStart"/>
      <w:r>
        <w:rPr>
          <w:rFonts w:ascii="Calibri" w:hAnsi="Calibri"/>
          <w:color w:val="201F1E"/>
          <w:sz w:val="22"/>
          <w:szCs w:val="22"/>
          <w:u w:color="201F1E"/>
        </w:rPr>
        <w:t>stand</w:t>
      </w:r>
      <w:proofErr w:type="gramEnd"/>
      <w:r>
        <w:rPr>
          <w:rFonts w:ascii="Calibri" w:hAnsi="Calibri"/>
          <w:color w:val="201F1E"/>
          <w:sz w:val="22"/>
          <w:szCs w:val="22"/>
          <w:u w:color="201F1E"/>
        </w:rPr>
        <w:t xml:space="preserve"> with boom</w:t>
      </w:r>
    </w:p>
    <w:p w14:paraId="4604F4AE" w14:textId="77777777" w:rsidR="00312F7B" w:rsidRDefault="00312F7B">
      <w:pPr>
        <w:pStyle w:val="xmsonormal"/>
        <w:shd w:val="clear" w:color="auto" w:fill="FFFFFF"/>
        <w:spacing w:before="0" w:after="0"/>
        <w:rPr>
          <w:b/>
          <w:bCs/>
        </w:rPr>
      </w:pPr>
    </w:p>
    <w:p w14:paraId="472B9B77" w14:textId="77777777" w:rsidR="00312F7B" w:rsidRDefault="00000000">
      <w:pPr>
        <w:pStyle w:val="xmsonormal"/>
        <w:shd w:val="clear" w:color="auto" w:fill="FFFFFF"/>
        <w:spacing w:before="0" w:after="0"/>
        <w:rPr>
          <w:b/>
          <w:bCs/>
        </w:rPr>
      </w:pPr>
      <w:r>
        <w:rPr>
          <w:b/>
          <w:bCs/>
        </w:rPr>
        <w:t>Bass Guitarist:</w:t>
      </w:r>
    </w:p>
    <w:p w14:paraId="6EF7FF6A" w14:textId="77777777" w:rsidR="00312F7B" w:rsidRDefault="00000000">
      <w:pPr>
        <w:pStyle w:val="xmsolistparagraph"/>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Guitar:</w:t>
      </w:r>
    </w:p>
    <w:p w14:paraId="3B0E87E2"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(1) Fender Bass any style 5 or 4 string</w:t>
      </w:r>
      <w:r>
        <w:rPr>
          <w:rFonts w:ascii="Calibri" w:hAnsi="Calibri"/>
          <w:color w:val="201F1E"/>
          <w:sz w:val="22"/>
          <w:szCs w:val="22"/>
          <w:u w:color="201F1E"/>
        </w:rPr>
        <w:t> </w:t>
      </w:r>
    </w:p>
    <w:p w14:paraId="377FC50A"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Any bass amp with direct out – </w:t>
      </w:r>
    </w:p>
    <w:p w14:paraId="3BB6E59A" w14:textId="77777777" w:rsidR="00312F7B" w:rsidRDefault="00312F7B">
      <w:pPr>
        <w:pStyle w:val="xmsolistparagraph"/>
        <w:shd w:val="clear" w:color="auto" w:fill="FFFFFF"/>
        <w:spacing w:before="0" w:after="0"/>
        <w:ind w:left="2160"/>
        <w:rPr>
          <w:rFonts w:ascii="Calibri" w:eastAsia="Calibri" w:hAnsi="Calibri" w:cs="Calibri"/>
          <w:color w:val="201F1E"/>
          <w:sz w:val="22"/>
          <w:szCs w:val="22"/>
          <w:u w:color="201F1E"/>
        </w:rPr>
      </w:pPr>
    </w:p>
    <w:p w14:paraId="72931E08" w14:textId="77777777" w:rsidR="00312F7B" w:rsidRDefault="00312F7B">
      <w:pPr>
        <w:pStyle w:val="xmsonormal"/>
        <w:shd w:val="clear" w:color="auto" w:fill="FFFFFF"/>
        <w:spacing w:before="0" w:after="0"/>
        <w:ind w:left="720"/>
        <w:rPr>
          <w:rFonts w:ascii="Calibri" w:eastAsia="Calibri" w:hAnsi="Calibri" w:cs="Calibri"/>
          <w:color w:val="201F1E"/>
          <w:sz w:val="22"/>
          <w:szCs w:val="22"/>
          <w:u w:color="201F1E"/>
        </w:rPr>
      </w:pPr>
    </w:p>
    <w:p w14:paraId="10F417FD" w14:textId="77777777" w:rsidR="00312F7B" w:rsidRDefault="00312F7B">
      <w:pPr>
        <w:pStyle w:val="Body"/>
        <w:jc w:val="center"/>
      </w:pPr>
    </w:p>
    <w:sectPr w:rsidR="00312F7B">
      <w:headerReference w:type="default" r:id="rId10"/>
      <w:footerReference w:type="default" r:id="rId11"/>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26180" w14:textId="77777777" w:rsidR="00AA6706" w:rsidRDefault="00AA6706">
      <w:r>
        <w:separator/>
      </w:r>
    </w:p>
  </w:endnote>
  <w:endnote w:type="continuationSeparator" w:id="0">
    <w:p w14:paraId="3994CB41" w14:textId="77777777" w:rsidR="00AA6706" w:rsidRDefault="00AA6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423EA" w14:textId="77777777" w:rsidR="00312F7B" w:rsidRDefault="00312F7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763A0" w14:textId="77777777" w:rsidR="00AA6706" w:rsidRDefault="00AA6706">
      <w:r>
        <w:separator/>
      </w:r>
    </w:p>
  </w:footnote>
  <w:footnote w:type="continuationSeparator" w:id="0">
    <w:p w14:paraId="2D49BD18" w14:textId="77777777" w:rsidR="00AA6706" w:rsidRDefault="00AA6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3523F" w14:textId="77777777" w:rsidR="00312F7B" w:rsidRDefault="00312F7B">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ED0F00"/>
    <w:multiLevelType w:val="hybridMultilevel"/>
    <w:tmpl w:val="49AE1DB8"/>
    <w:styleLink w:val="ImportedStyle1"/>
    <w:lvl w:ilvl="0" w:tplc="94AC1E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612DB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C419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1476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D808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1E7B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464F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3A67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0EE3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ADA7BB3"/>
    <w:multiLevelType w:val="hybridMultilevel"/>
    <w:tmpl w:val="95DCA486"/>
    <w:styleLink w:val="ImportedStyle2"/>
    <w:lvl w:ilvl="0" w:tplc="4E882B5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E964A0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5E290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D90A3BE">
      <w:start w:val="1"/>
      <w:numFmt w:val="bullet"/>
      <w:lvlText w:val="•"/>
      <w:lvlJc w:val="left"/>
      <w:pPr>
        <w:tabs>
          <w:tab w:val="left" w:pos="216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C0CE80E">
      <w:start w:val="1"/>
      <w:numFmt w:val="bullet"/>
      <w:lvlText w:val="•"/>
      <w:lvlJc w:val="left"/>
      <w:pPr>
        <w:tabs>
          <w:tab w:val="left" w:pos="21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6E08BD8">
      <w:start w:val="1"/>
      <w:numFmt w:val="bullet"/>
      <w:lvlText w:val="•"/>
      <w:lvlJc w:val="left"/>
      <w:pPr>
        <w:tabs>
          <w:tab w:val="left" w:pos="21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8D6CBC2">
      <w:start w:val="1"/>
      <w:numFmt w:val="bullet"/>
      <w:lvlText w:val="•"/>
      <w:lvlJc w:val="left"/>
      <w:pPr>
        <w:tabs>
          <w:tab w:val="left" w:pos="216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AB00132">
      <w:start w:val="1"/>
      <w:numFmt w:val="bullet"/>
      <w:lvlText w:val="•"/>
      <w:lvlJc w:val="left"/>
      <w:pPr>
        <w:tabs>
          <w:tab w:val="left" w:pos="21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6286516">
      <w:start w:val="1"/>
      <w:numFmt w:val="bullet"/>
      <w:lvlText w:val="•"/>
      <w:lvlJc w:val="left"/>
      <w:pPr>
        <w:tabs>
          <w:tab w:val="left" w:pos="21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15:restartNumberingAfterBreak="0">
    <w:nsid w:val="718C467D"/>
    <w:multiLevelType w:val="hybridMultilevel"/>
    <w:tmpl w:val="95DCA486"/>
    <w:numStyleLink w:val="ImportedStyle2"/>
  </w:abstractNum>
  <w:abstractNum w:abstractNumId="3" w15:restartNumberingAfterBreak="0">
    <w:nsid w:val="7F826FFF"/>
    <w:multiLevelType w:val="hybridMultilevel"/>
    <w:tmpl w:val="49AE1DB8"/>
    <w:numStyleLink w:val="ImportedStyle1"/>
  </w:abstractNum>
  <w:num w:numId="1" w16cid:durableId="568925164">
    <w:abstractNumId w:val="0"/>
  </w:num>
  <w:num w:numId="2" w16cid:durableId="1163204096">
    <w:abstractNumId w:val="3"/>
  </w:num>
  <w:num w:numId="3" w16cid:durableId="978344010">
    <w:abstractNumId w:val="1"/>
  </w:num>
  <w:num w:numId="4" w16cid:durableId="268239554">
    <w:abstractNumId w:val="2"/>
  </w:num>
  <w:num w:numId="5" w16cid:durableId="399599539">
    <w:abstractNumId w:val="2"/>
    <w:lvlOverride w:ilvl="0">
      <w:lvl w:ilvl="0" w:tplc="69D8EA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6D1661E6">
        <w:start w:val="1"/>
        <w:numFmt w:val="bullet"/>
        <w:lvlText w:val="o"/>
        <w:lvlJc w:val="left"/>
        <w:pPr>
          <w:ind w:left="147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342CC64C">
        <w:start w:val="1"/>
        <w:numFmt w:val="bullet"/>
        <w:lvlText w:val="▪"/>
        <w:lvlJc w:val="left"/>
        <w:pPr>
          <w:ind w:left="219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E140E64E">
        <w:start w:val="1"/>
        <w:numFmt w:val="bullet"/>
        <w:lvlText w:val="•"/>
        <w:lvlJc w:val="left"/>
        <w:pPr>
          <w:ind w:left="291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D72AE37E">
        <w:start w:val="1"/>
        <w:numFmt w:val="bullet"/>
        <w:lvlText w:val="•"/>
        <w:lvlJc w:val="left"/>
        <w:pPr>
          <w:ind w:left="363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0A662C70">
        <w:start w:val="1"/>
        <w:numFmt w:val="bullet"/>
        <w:lvlText w:val="•"/>
        <w:lvlJc w:val="left"/>
        <w:pPr>
          <w:ind w:left="435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2C74C6BE">
        <w:start w:val="1"/>
        <w:numFmt w:val="bullet"/>
        <w:lvlText w:val="•"/>
        <w:lvlJc w:val="left"/>
        <w:pPr>
          <w:ind w:left="507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0C545116">
        <w:start w:val="1"/>
        <w:numFmt w:val="bullet"/>
        <w:lvlText w:val="•"/>
        <w:lvlJc w:val="left"/>
        <w:pPr>
          <w:ind w:left="579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2968E262">
        <w:start w:val="1"/>
        <w:numFmt w:val="bullet"/>
        <w:lvlText w:val="•"/>
        <w:lvlJc w:val="left"/>
        <w:pPr>
          <w:ind w:left="651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F7B"/>
    <w:rsid w:val="001E4E6A"/>
    <w:rsid w:val="002117EB"/>
    <w:rsid w:val="00312F7B"/>
    <w:rsid w:val="00350C62"/>
    <w:rsid w:val="00AA6706"/>
    <w:rsid w:val="00DD6136"/>
    <w:rsid w:val="00E01D98"/>
    <w:rsid w:val="00FE5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5C2A9"/>
  <w15:docId w15:val="{1EE6623E-A4EA-4CCA-A301-E94AE7BD4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paragraph" w:customStyle="1" w:styleId="xmsonormal">
    <w:name w:val="x_msonormal"/>
    <w:pPr>
      <w:spacing w:before="100" w:after="100"/>
    </w:pPr>
    <w:rPr>
      <w:rFonts w:cs="Arial Unicode MS"/>
      <w:color w:val="000000"/>
      <w:sz w:val="24"/>
      <w:szCs w:val="24"/>
      <w:u w:color="000000"/>
    </w:rPr>
  </w:style>
  <w:style w:type="paragraph" w:customStyle="1" w:styleId="xmsolistparagraph">
    <w:name w:val="x_msolistparagraph"/>
    <w:pPr>
      <w:spacing w:before="100" w:after="100"/>
    </w:pPr>
    <w:rPr>
      <w:rFonts w:cs="Arial Unicode MS"/>
      <w:color w:val="000000"/>
      <w:sz w:val="24"/>
      <w:szCs w:val="24"/>
      <w:u w:color="000000"/>
    </w:rPr>
  </w:style>
  <w:style w:type="numbering" w:customStyle="1" w:styleId="ImportedStyle2">
    <w:name w:val="Imported Style 2"/>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614</Words>
  <Characters>3504</Characters>
  <Application>Microsoft Office Word</Application>
  <DocSecurity>0</DocSecurity>
  <Lines>29</Lines>
  <Paragraphs>8</Paragraphs>
  <ScaleCrop>false</ScaleCrop>
  <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Turner</dc:creator>
  <cp:lastModifiedBy>Alan Turner</cp:lastModifiedBy>
  <cp:revision>4</cp:revision>
  <cp:lastPrinted>2023-04-11T19:35:00Z</cp:lastPrinted>
  <dcterms:created xsi:type="dcterms:W3CDTF">2023-05-04T00:10:00Z</dcterms:created>
  <dcterms:modified xsi:type="dcterms:W3CDTF">2023-05-30T14:39:00Z</dcterms:modified>
</cp:coreProperties>
</file>